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8B689F" w14:textId="09A31AEB" w:rsidR="003A63AC" w:rsidRPr="00AD5B12" w:rsidRDefault="00AD5B12">
      <w:pPr>
        <w:rPr>
          <w:b/>
          <w:bCs/>
          <w:u w:val="single"/>
        </w:rPr>
      </w:pPr>
      <w:r w:rsidRPr="00AD5B12">
        <w:rPr>
          <w:b/>
          <w:bCs/>
          <w:u w:val="single"/>
        </w:rPr>
        <w:t>Zařízení upínací (JÚ 4768)</w:t>
      </w:r>
    </w:p>
    <w:p w14:paraId="3115986C" w14:textId="51BA0851" w:rsidR="00AD5B12" w:rsidRDefault="00AD5B12">
      <w:r>
        <w:rPr>
          <w:noProof/>
        </w:rPr>
        <w:drawing>
          <wp:inline distT="0" distB="0" distL="0" distR="0" wp14:anchorId="3F4FEA19" wp14:editId="039B1793">
            <wp:extent cx="5760720" cy="7679055"/>
            <wp:effectExtent l="0" t="0" r="0" b="0"/>
            <wp:docPr id="9416037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C1A8E" w14:textId="7F56B757" w:rsidR="00AD5B12" w:rsidRDefault="00AD5B12">
      <w:proofErr w:type="spellStart"/>
      <w:r>
        <w:t>R.v</w:t>
      </w:r>
      <w:proofErr w:type="spellEnd"/>
      <w:r>
        <w:t>.: 1992, celková oprava nutná</w:t>
      </w:r>
    </w:p>
    <w:sectPr w:rsidR="00AD5B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B12"/>
    <w:rsid w:val="002E0733"/>
    <w:rsid w:val="003A63AC"/>
    <w:rsid w:val="00AD5B12"/>
    <w:rsid w:val="00F94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1FC64"/>
  <w15:chartTrackingRefBased/>
  <w15:docId w15:val="{F6653526-C8A0-4008-B553-6739F4813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D5B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D5B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D5B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D5B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D5B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D5B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D5B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D5B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D5B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D5B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D5B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D5B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D5B12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D5B12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D5B1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D5B1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D5B1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D5B1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D5B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D5B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D5B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D5B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D5B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D5B1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D5B1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D5B12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D5B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D5B12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D5B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54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Hrabal Radek</dc:creator>
  <cp:keywords/>
  <dc:description/>
  <cp:lastModifiedBy>Hrabal Radek</cp:lastModifiedBy>
  <cp:revision>1</cp:revision>
  <dcterms:created xsi:type="dcterms:W3CDTF">2025-05-06T11:31:00Z</dcterms:created>
  <dcterms:modified xsi:type="dcterms:W3CDTF">2025-05-06T11:35:00Z</dcterms:modified>
</cp:coreProperties>
</file>